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BC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организации и проведении </w:t>
      </w:r>
      <w:r w:rsidR="00027E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аучно-практической конференции учащихся «Марс-ИТ»</w:t>
      </w:r>
    </w:p>
    <w:p w:rsidR="007B2216" w:rsidRPr="00D5424D" w:rsidRDefault="007B2216" w:rsidP="003846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2216" w:rsidRPr="00D5424D" w:rsidRDefault="007B2216" w:rsidP="007B221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7B2216" w:rsidRPr="00D5424D" w:rsidRDefault="007B2216" w:rsidP="007B2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B2216" w:rsidRPr="00D5424D" w:rsidRDefault="007B2216" w:rsidP="007B2216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определяет порядок, условия, этапы и сроки проведения </w:t>
      </w:r>
      <w:r w:rsidR="00027E07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аучно-практической конференции учащихся «Марс-ИТ» (далее – Конференция), перечень направлений, по которым она проводится, организационно-технологическую модель проведения, требования к участникам, устанавливает правила утверждения результатов и определения её победител</w:t>
      </w:r>
      <w:r w:rsidR="008657BA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й и призёров.</w:t>
      </w:r>
    </w:p>
    <w:p w:rsidR="00F80661" w:rsidRPr="00F80661" w:rsidRDefault="00F80661" w:rsidP="00F80661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Министерством просвещения и воспитания Ульяновской области, Областной государственной автономной нетиповой образовательной организацией «Центр выявления и поддержки одарённых детей в Ульяновской области «Алые паруса» (далее - Центр). Соорганизаторами по согласованию являются Федеральный научно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производственный центр «Акционерное общество «Научно-производственное объединение «Марс» (далее - НПО «Марс»), Федеральное государственное бюджетное образовательное учреждение высшего образования «Ульяновский государственный университет» (далее - УлГУ), Федеральное государственное бюджетное образовательное учреждение высшего образования «Ульяновский государственный технический университет» (далее - УлГТУ).</w:t>
      </w:r>
    </w:p>
    <w:p w:rsidR="008657BA" w:rsidRPr="00D5424D" w:rsidRDefault="008657BA" w:rsidP="008657BA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57BA" w:rsidRPr="00D5424D" w:rsidRDefault="008657BA" w:rsidP="008657BA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</w:t>
      </w:r>
    </w:p>
    <w:p w:rsidR="008657BA" w:rsidRPr="00D5424D" w:rsidRDefault="008657BA" w:rsidP="00865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657BA" w:rsidRPr="00D5424D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в целях ранней профориентации учащихся, выявления и развития у них</w:t>
      </w:r>
      <w:r w:rsidR="00461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творческих способностей</w:t>
      </w:r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61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интереса </w:t>
      </w:r>
      <w:r w:rsidR="00A738F9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современным</w:t>
      </w:r>
      <w:r w:rsidR="00D2078E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информационным технологиям,</w:t>
      </w:r>
      <w:r w:rsidR="00461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проектной, научно-исследовательской, инженерно-технической, изобретательской, творческой деятельности, пропаганды научных знаний и достижений.</w:t>
      </w:r>
    </w:p>
    <w:p w:rsidR="008657BA" w:rsidRPr="00A738F9" w:rsidRDefault="008657BA" w:rsidP="008657BA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Задачи:</w:t>
      </w:r>
    </w:p>
    <w:p w:rsidR="00811E06" w:rsidRPr="00A738F9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интеллектуальной и творческой инициативы учащихся;</w:t>
      </w:r>
    </w:p>
    <w:p w:rsidR="00811E06" w:rsidRPr="00D5424D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коммуникативных умений и способностей;</w:t>
      </w:r>
    </w:p>
    <w:p w:rsidR="000840F0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публичной дискуссии;</w:t>
      </w:r>
    </w:p>
    <w:p w:rsidR="00811E06" w:rsidRPr="000840F0" w:rsidRDefault="00811E06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профессиональное самоопределение учащихся и развитие их</w:t>
      </w:r>
      <w:r w:rsidR="00461571"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интереса к современным ин</w:t>
      </w:r>
      <w:r w:rsidR="00D2078E"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формационным </w:t>
      </w: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технологиям;</w:t>
      </w:r>
    </w:p>
    <w:p w:rsidR="00F80661" w:rsidRDefault="00F80661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привлечение к работе с учащимися специалистов НПО «Марс», преподавателей образовательных организаций высшего образования, студентов и аспирантов целевого обучения; </w:t>
      </w:r>
    </w:p>
    <w:p w:rsidR="00811E06" w:rsidRDefault="00F80661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осведомлённости подрастающего поколения о деятельности НПО «Марс».</w:t>
      </w:r>
    </w:p>
    <w:p w:rsidR="00F80661" w:rsidRPr="00D5424D" w:rsidRDefault="00F80661" w:rsidP="00F80661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E06" w:rsidRPr="00D5424D" w:rsidRDefault="00811E06" w:rsidP="00811E06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Организационный комитет</w:t>
      </w:r>
      <w:r w:rsidR="00F806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экспертная комиссия</w:t>
      </w:r>
    </w:p>
    <w:p w:rsidR="00811E06" w:rsidRPr="00D5424D" w:rsidRDefault="00811E06" w:rsidP="00811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1E06" w:rsidRPr="00D5424D" w:rsidRDefault="00163DC5" w:rsidP="00163DC5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</w:t>
      </w:r>
      <w:r w:rsid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Оргкомитет)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разрабатывает организационно-технологическую модель проведения Конференции:</w:t>
      </w:r>
    </w:p>
    <w:p w:rsidR="00163DC5" w:rsidRPr="00D5424D" w:rsidRDefault="00163DC5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регистрацию участников Конференции;</w:t>
      </w:r>
    </w:p>
    <w:p w:rsidR="00163DC5" w:rsidRPr="00D5424D" w:rsidRDefault="00163DC5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организацию и проведение Конференции в соответствии с утвержденными требованиями к проведению Конференции;</w:t>
      </w:r>
    </w:p>
    <w:p w:rsidR="00163DC5" w:rsidRPr="00D5424D" w:rsidRDefault="00163DC5" w:rsidP="000840F0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в установленные сроки направление всей необходимой информации членами жюри Конференции.</w:t>
      </w:r>
    </w:p>
    <w:p w:rsidR="00F80661" w:rsidRPr="00F80661" w:rsidRDefault="00F80661" w:rsidP="00F80661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Оргкомитета формируется из представителей Министерства просвещения и воспитания Ульяновской области, Центра, НПО «Марс» (по согласованию), УлГУ (по согласованию), УлГТУ (по согласованию), а также представителей педагогических, научно-педагогических работников, экспертов от организаций, научных институтов и иных квалифицированных специалистов.</w:t>
      </w:r>
    </w:p>
    <w:p w:rsidR="00163DC5" w:rsidRPr="00D5424D" w:rsidRDefault="00F80661" w:rsidP="00F80661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0661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оценки проектов участников Конференции создаётся экспертная комиссия из представителей Министерства просвещения и воспитания Ульяновской области, Центра, НПО «Марс» (по согласованию), УлГУ (по согласованию), УлГТУ (по согласованию), а также представителей педагогических, научно-педагогических работников, экспертов от организаций, научных институтов и иных квалифицированных специалистов.</w:t>
      </w:r>
    </w:p>
    <w:p w:rsidR="00163DC5" w:rsidRPr="00D5424D" w:rsidRDefault="00163DC5" w:rsidP="00163DC5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Участники Конференции</w:t>
      </w:r>
    </w:p>
    <w:p w:rsidR="00163DC5" w:rsidRPr="00D5424D" w:rsidRDefault="00163DC5" w:rsidP="00163D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3DC5" w:rsidRPr="00D5424D" w:rsidRDefault="00163DC5" w:rsidP="00DF791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конференции принимают участие 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оьучающиеся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1-11-х классов общеобразовательных организаций.</w:t>
      </w:r>
    </w:p>
    <w:p w:rsidR="00163DC5" w:rsidRPr="00D5424D" w:rsidRDefault="00163DC5" w:rsidP="00DF7919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DC5" w:rsidRPr="00D5424D" w:rsidRDefault="00163DC5" w:rsidP="00DF7919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Направления работы Конференции</w:t>
      </w:r>
    </w:p>
    <w:p w:rsidR="00163DC5" w:rsidRPr="00D5424D" w:rsidRDefault="00163DC5" w:rsidP="00DF7919">
      <w:pPr>
        <w:pStyle w:val="aa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1009" w:rsidRPr="008C1009" w:rsidRDefault="00DF7919" w:rsidP="00DF791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проводится по направлениям:</w:t>
      </w:r>
    </w:p>
    <w:p w:rsidR="00647903" w:rsidRPr="00D5424D" w:rsidRDefault="00DF7919" w:rsidP="00DF7919">
      <w:pPr>
        <w:pStyle w:val="aa"/>
        <w:suppressAutoHyphens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«Информационн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ые технологии и приложения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47903" w:rsidRPr="00D5424D" w:rsidRDefault="00647903" w:rsidP="00DF7919">
      <w:pPr>
        <w:pStyle w:val="aa"/>
        <w:suppressAutoHyphens/>
        <w:spacing w:after="0" w:line="240" w:lineRule="auto"/>
        <w:ind w:left="17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Модели, устройства и безопасность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02AC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C1009" w:rsidRDefault="00461571" w:rsidP="00DF791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решению </w:t>
      </w:r>
      <w:r w:rsid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E57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ргкомитета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экспертной комиссии, в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каждом направлении</w:t>
      </w:r>
      <w:r w:rsid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могут выделя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секции. </w:t>
      </w:r>
    </w:p>
    <w:p w:rsidR="006517C6" w:rsidRDefault="006517C6" w:rsidP="00DF7919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1009" w:rsidRDefault="008C1009" w:rsidP="008C1009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903" w:rsidRPr="00D5424D" w:rsidRDefault="00647903" w:rsidP="00647903">
      <w:pPr>
        <w:pStyle w:val="aa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и сроки проведения Конференции</w:t>
      </w:r>
    </w:p>
    <w:p w:rsidR="00647903" w:rsidRPr="00D5424D" w:rsidRDefault="00647903" w:rsidP="00647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7903" w:rsidRPr="00D5424D" w:rsidRDefault="00DF7919" w:rsidP="00647903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участия 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Конференции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 необходимо подать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заявку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форме, установленной настоящим Положением,</w:t>
      </w:r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сайте: </w:t>
      </w:r>
      <w:hyperlink r:id="rId9" w:history="1"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http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://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npomars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="00647903"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com</w:t>
        </w:r>
      </w:hyperlink>
      <w:r w:rsidR="0064790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в печатном виде</w:t>
      </w:r>
      <w:r w:rsid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Оргкомитет Конфере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нции по адресу: г.Ульяновск, ул.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Солнечная, д.20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(контактный телефон: 8(8422)26-23-</w:t>
      </w:r>
      <w:r w:rsidR="009207DB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86)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пройти регистрацию через информационную систему «Навигатор дополнительного образования». Ссылка для регистрации будет размещена на сайте Центра:</w:t>
      </w:r>
      <w:r w:rsidRPr="00DF7919">
        <w:t xml:space="preserve"> </w:t>
      </w:r>
      <w:hyperlink r:id="rId10" w:history="1">
        <w:r w:rsidRPr="00D5424D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https://odarendeti73.ru/</w:t>
        </w:r>
      </w:hyperlink>
      <w:r w:rsidR="00D2078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07DB" w:rsidRPr="00D5424D" w:rsidRDefault="00B45612" w:rsidP="009207DB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Календарь Конференции:</w:t>
      </w:r>
    </w:p>
    <w:p w:rsidR="00B45612" w:rsidRPr="00DF7919" w:rsidRDefault="00B45612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01.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0.202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2078E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2078E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F7919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регистрация участников, подача заявки для участия в Конференции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45612" w:rsidRPr="00DF7919" w:rsidRDefault="001A6DA1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6.0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-1</w:t>
      </w:r>
      <w:r w:rsidR="002E05F0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.02.202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B45612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отборочный этап;</w:t>
      </w:r>
    </w:p>
    <w:p w:rsidR="00B45612" w:rsidRPr="00DF7919" w:rsidRDefault="00B45612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20.02.202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-28.02.202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объявление результатов отборочного этапа;</w:t>
      </w:r>
    </w:p>
    <w:p w:rsidR="00B45612" w:rsidRPr="00DF7919" w:rsidRDefault="00B45612" w:rsidP="00DF791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A6DA1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3308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.04.202</w:t>
      </w:r>
      <w:r w:rsidR="00B338CA"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7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заключительный этап.</w:t>
      </w:r>
    </w:p>
    <w:p w:rsidR="00403E1A" w:rsidRDefault="00B45612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Отборочный этап проводится в очном и дистанционном форматах. В рамках отборочного этапа участник презентует проект, который должен соответствовать требованиям, согласно Приложению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2 к настоящему Положению. Один уч</w:t>
      </w:r>
      <w:r w:rsid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стник имеет право представить один проект. Коллективный проект может быть представлен не боле чем тремя учащимися.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8384F" w:rsidRPr="00D5424D" w:rsidRDefault="001274B4" w:rsidP="001274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6.4</w:t>
      </w:r>
      <w:r w:rsid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Экспертная комиссия Конференции оценивает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проекты</w:t>
      </w:r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представленные на отборочном этапе  </w:t>
      </w:r>
      <w:r w:rsidR="0008384F" w:rsidRP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8384F" w:rsidRPr="006517C6">
        <w:rPr>
          <w:rFonts w:ascii="Times New Roman" w:eastAsia="Times New Roman" w:hAnsi="Times New Roman" w:cs="Times New Roman"/>
          <w:sz w:val="28"/>
          <w:szCs w:val="28"/>
          <w:lang w:eastAsia="ar-SA"/>
        </w:rPr>
        <w:t>-бальной системе.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Отдельно оцениваются проекты учащихся 1-7 и 8-11 классов. </w:t>
      </w:r>
      <w:r w:rsidR="0008384F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работ:</w:t>
      </w:r>
    </w:p>
    <w:p w:rsidR="0008384F" w:rsidRPr="00D5424D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значимость исследования;</w:t>
      </w:r>
    </w:p>
    <w:p w:rsidR="0008384F" w:rsidRPr="00D5424D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сформулированной теме, целям, и поставленным задачам исследования;</w:t>
      </w:r>
    </w:p>
    <w:p w:rsidR="0008384F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наличие четкого плана реализации /этапов выполнения проекта;</w:t>
      </w:r>
    </w:p>
    <w:p w:rsidR="0008384F" w:rsidRPr="0008384F" w:rsidRDefault="0008384F" w:rsidP="001274B4">
      <w:pPr>
        <w:pStyle w:val="aa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384F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 докладчика, компетентность, использование специальной терминологии;</w:t>
      </w:r>
    </w:p>
    <w:p w:rsidR="006517C6" w:rsidRDefault="00403E1A" w:rsidP="001274B4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отборочного этапа Конференции экспертной комиссией определяется проходной бал</w:t>
      </w:r>
      <w:r w:rsidR="006517C6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участия в заключительном этапе Конференции, который утверждается протоколом Оргкомитета.</w:t>
      </w:r>
    </w:p>
    <w:p w:rsidR="001274B4" w:rsidRDefault="001274B4" w:rsidP="001274B4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Участниками заключительного этапа  Конференции являются участники, набравшие проходной балл.</w:t>
      </w:r>
    </w:p>
    <w:p w:rsidR="00B45612" w:rsidRPr="00D5424D" w:rsidRDefault="006517C6" w:rsidP="00B45612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з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аключительн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</w:t>
      </w:r>
      <w:r w:rsidR="006F6E9D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водятся 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НПО «Марс»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на базе Центра</w:t>
      </w:r>
      <w:r w:rsidR="00B45612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03E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Возможно только очное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участников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3308A" w:rsidRPr="00A738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45612" w:rsidRPr="001274B4" w:rsidRDefault="00403E1A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Доклад участника заключительного этапа Конференции должен быть оформлен в виде презентации (формат </w:t>
      </w:r>
      <w:r w:rsidR="001274B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ppt</w:t>
      </w:r>
      <w:r w:rsidR="001274B4" w:rsidRP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274B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pdf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274B4" w:rsidRP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содержать: приветствие, тему работы, цель и задачи, значимость (актуальность) работы, этапы и результаты проделанной работы, выводы, возможность развития представленной работы. По согласованию с Оргкомитетом Конференции, возможно использование дополнительных демонстрационных материалов при выступлении.</w:t>
      </w:r>
    </w:p>
    <w:p w:rsidR="007B5233" w:rsidRDefault="006517C6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2135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 выступления </w:t>
      </w:r>
      <w:r w:rsidR="001274B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участник заключительного этапа</w:t>
      </w:r>
      <w:r w:rsid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Конференции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должен быть готов ответить на вопросы </w:t>
      </w:r>
      <w:r w:rsid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экспертной комиссии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участников Конференции.</w:t>
      </w:r>
    </w:p>
    <w:p w:rsidR="009634FF" w:rsidRDefault="009634FF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6.9. Выступление участников заключительного этапа Конференции с докладом регламентируется: 5-7 минут.</w:t>
      </w:r>
    </w:p>
    <w:p w:rsidR="007B5233" w:rsidRPr="00D5424D" w:rsidRDefault="009634FF" w:rsidP="007B5233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6.10 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Критерии, используемые при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оценке проекта на заключительном этапе Конференции</w:t>
      </w:r>
      <w:r w:rsidR="007B5233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B5233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практическая значимость исследования;</w:t>
      </w:r>
    </w:p>
    <w:p w:rsidR="007B5233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содержания сформулированной теме, целям, гипотезе и поставленным задачам исследования;</w:t>
      </w:r>
    </w:p>
    <w:p w:rsidR="007B5233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аргументированность изложения материала, подразумевающая использование современных методов исследования, наличие достаточного фактического материала, его логическую обработку;</w:t>
      </w:r>
    </w:p>
    <w:p w:rsidR="00EA5F29" w:rsidRPr="00D5424D" w:rsidRDefault="007B5233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 оформления материала, требующая анализа источников, грамотного проведения эксперимента, ясности изложения.</w:t>
      </w:r>
    </w:p>
    <w:p w:rsidR="007B5233" w:rsidRPr="009634FF" w:rsidRDefault="00EA5F29" w:rsidP="009634F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Критерии, используемые при оценивании выступления</w:t>
      </w:r>
      <w:r w:rsidR="009634FF" w:rsidRP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заключительном этапе Конференции</w:t>
      </w:r>
      <w:r w:rsidRPr="009634F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структуры доклада;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композиция, логичность изложения, аргументированность;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четкость и доступность изложения, речевая культура, удержание внимания аудитории, чувство времени;</w:t>
      </w:r>
    </w:p>
    <w:p w:rsidR="00EA5F29" w:rsidRPr="00D5424D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эрудиция докладчика, компетентность, использование специальной терминологии;</w:t>
      </w:r>
    </w:p>
    <w:p w:rsidR="00EA5F29" w:rsidRDefault="00EA5F29" w:rsidP="009634FF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качество ответов на вопросы: полнота ответов, убедительность, готовность к дискуссии, наличие собственной позиции и умение её отстаивать, доброжелательность и контактность.</w:t>
      </w:r>
    </w:p>
    <w:p w:rsidR="009634FF" w:rsidRPr="000840F0" w:rsidRDefault="009634FF" w:rsidP="000840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40F0">
        <w:rPr>
          <w:rFonts w:ascii="Times New Roman" w:eastAsia="Times New Roman" w:hAnsi="Times New Roman" w:cs="Times New Roman"/>
          <w:sz w:val="28"/>
          <w:szCs w:val="28"/>
          <w:lang w:eastAsia="ar-SA"/>
        </w:rPr>
        <w:t>6.11. Проекты участников заключительного этапа Конференции по решению экспертной комиссии, могут быть включены в сборник трудов Конференции. Для этого участникам необходимо оформить в соответствии с требованиями, установленными Приложением №3 к настоящему Положению, а также согласие на публикацию работы в соответствии с формой, установленной Приложением№4 к настоящему Положению и передать в Оргкомитет Конференции не позднее 15.05.2025.</w:t>
      </w:r>
    </w:p>
    <w:p w:rsidR="00EA5F29" w:rsidRPr="00D5424D" w:rsidRDefault="00EA5F29" w:rsidP="00EA5F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5F29" w:rsidRPr="00D5424D" w:rsidRDefault="00EA5F29" w:rsidP="00EA5F29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подведения итогов</w:t>
      </w:r>
    </w:p>
    <w:p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34FF" w:rsidRDefault="009634FF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заключительного этапа Конференции определяются на основании рейтинговой таблицы участников Конференции, сформированной экспертной комиссией, на основании суммы баллов, полученной участниками в рамках выступления с докладами.</w:t>
      </w:r>
    </w:p>
    <w:p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участники</w:t>
      </w:r>
      <w:r w:rsidR="00A07A75"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прошедшие отборочный этап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получают свидетельства участников Конференции от НПО «Марс».</w:t>
      </w:r>
    </w:p>
    <w:p w:rsidR="00EA5F29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Победители и призёры Конференции награждаются дипломами Министерства просвещения и воспитания Ульяновской области и НПО «Марс».</w:t>
      </w:r>
    </w:p>
    <w:p w:rsidR="002E05F0" w:rsidRPr="0083308A" w:rsidRDefault="002E05F0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08A">
        <w:rPr>
          <w:rFonts w:ascii="Times New Roman" w:eastAsia="Times New Roman" w:hAnsi="Times New Roman" w:cs="Times New Roman"/>
          <w:sz w:val="28"/>
          <w:szCs w:val="28"/>
          <w:lang w:eastAsia="ar-SA"/>
        </w:rPr>
        <w:t>Абсолютным победителем конференции признается участник, набравший наибольшее количество баллов.</w:t>
      </w:r>
    </w:p>
    <w:p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Педагогические работники, подготовившие победителей и призёров Конференции, награждаются благодарственными письмами Министерства просвещения и воспитания Ульяновской области.</w:t>
      </w:r>
    </w:p>
    <w:p w:rsidR="00EA5F29" w:rsidRPr="00D5424D" w:rsidRDefault="00EA5F29" w:rsidP="00EA5F29">
      <w:pPr>
        <w:pStyle w:val="aa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Организационный комитет Конференции оставляет за собой право объявить дополнительные номинации для поощрения участников.</w:t>
      </w:r>
    </w:p>
    <w:p w:rsidR="00EA5F29" w:rsidRPr="00D5424D" w:rsidRDefault="00EA5F29" w:rsidP="00EA5F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5424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9A7925" w:rsidRDefault="009A7925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5424D" w:rsidRPr="003314ED" w:rsidRDefault="00D5424D" w:rsidP="00D5424D">
      <w:pPr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1 </w:t>
      </w:r>
    </w:p>
    <w:p w:rsidR="00D5424D" w:rsidRPr="00C735BD" w:rsidRDefault="009634FF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C735B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Заявка </w:t>
      </w:r>
    </w:p>
    <w:p w:rsidR="009634FF" w:rsidRPr="00D5424D" w:rsidRDefault="009634FF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участие в научно-практической конференции учащихся «Марс-ИТ»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2024-2025 учебном году</w:t>
      </w:r>
    </w:p>
    <w:p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20"/>
        <w:gridCol w:w="1951"/>
      </w:tblGrid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Направление Конференции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(указать один из вариантов)</w:t>
            </w:r>
          </w:p>
          <w:p w:rsidR="009634FF" w:rsidRPr="009634FF" w:rsidRDefault="00C735BD" w:rsidP="00C735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секция </w:t>
            </w:r>
            <w:r w:rsidR="009634FF"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«Информационные технологии и приложения»;</w:t>
            </w:r>
          </w:p>
          <w:p w:rsidR="009634FF" w:rsidRPr="009634FF" w:rsidRDefault="00C735BD" w:rsidP="000840F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секция </w:t>
            </w:r>
            <w:r w:rsidR="009634FF"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«Модели, устройства и безопасность»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14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рождения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278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образовательной организации, в которой обучается участник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 обучения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4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Город, область, населенный пункт проживания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участника 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информационной рассылки)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291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номер телефона участника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478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педагогического работника, участвующего в подготовке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педагогического работника, участвующего в подготовке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педагогического работника, участвующего в подготовке проекта 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информационной рассылки)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 педагогического работника, участвующего в подготовке проекта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0840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имя, отчество родителя /законного представителя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51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родителя/законного представителя </w:t>
            </w:r>
            <w:r w:rsidRPr="009634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информационной рассылки)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34FF" w:rsidTr="000840F0">
        <w:tc>
          <w:tcPr>
            <w:tcW w:w="3981" w:type="pct"/>
          </w:tcPr>
          <w:p w:rsidR="009634FF" w:rsidRPr="009634FF" w:rsidRDefault="009634FF" w:rsidP="009634FF">
            <w:pPr>
              <w:tabs>
                <w:tab w:val="left" w:pos="385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4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 родителя/законного представителя</w:t>
            </w:r>
          </w:p>
        </w:tc>
        <w:tc>
          <w:tcPr>
            <w:tcW w:w="1019" w:type="pct"/>
          </w:tcPr>
          <w:p w:rsidR="009634FF" w:rsidRDefault="009634FF" w:rsidP="00D5424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38A5" w:rsidRPr="00D5424D" w:rsidRDefault="00EC38A5" w:rsidP="00D5424D">
      <w:pPr>
        <w:spacing w:after="0" w:line="276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EC38A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работы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объемом не более одного печатного листа.  </w:t>
      </w:r>
    </w:p>
    <w:p w:rsidR="00D5424D" w:rsidRPr="00D5424D" w:rsidRDefault="00D5424D" w:rsidP="00D54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D5424D" w:rsidRPr="00D5424D" w:rsidRDefault="00D5424D" w:rsidP="00D5424D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3314E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14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2 </w:t>
      </w:r>
    </w:p>
    <w:p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5B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Требования</w:t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проекту в рамках участия в отборочном этапе К</w:t>
      </w:r>
      <w:r w:rsidR="00084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нференции</w:t>
      </w:r>
    </w:p>
    <w:p w:rsidR="00D5424D" w:rsidRPr="00D5424D" w:rsidRDefault="00D5424D" w:rsidP="00D5424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D5424D" w:rsidRDefault="00C735BD" w:rsidP="00D5424D">
      <w:pPr>
        <w:numPr>
          <w:ilvl w:val="0"/>
          <w:numId w:val="9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Проект, представляемый</w:t>
      </w:r>
      <w:r w:rsidR="00D5424D"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отборочный этап Конференции, долж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5424D"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 отвечать следующим требованиям: исследовательский характер (постановка проблемы, наличие целей и задач, соответствующих им анализа и вывода, наличие всех необходимых для исследования этапов); глубина знания автором избранной области исследования; описание теоретических и (или) практических достижений автора, осмысление исследуемого явления в контексте глобальных проблем современности, а также наличие авторской позиции.</w:t>
      </w:r>
    </w:p>
    <w:p w:rsidR="00D5424D" w:rsidRPr="00D5424D" w:rsidRDefault="00C735BD" w:rsidP="00D5424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очного представления работы участником:</w:t>
      </w:r>
    </w:p>
    <w:p w:rsidR="00D5424D" w:rsidRPr="00D5424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должна быть представлена в виде презентации, выполненной в формате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ppt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42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pdf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735BD" w:rsidRPr="00C735BD" w:rsidRDefault="00D5424D" w:rsidP="00D5424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Титульный слайд должен содержать: название работы, ФИО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общеобразовательной организации,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участников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ФИО 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педагогического работника, участвующего в подготовке проекта</w:t>
      </w:r>
    </w:p>
    <w:p w:rsidR="008E24E1" w:rsidRPr="008E24E1" w:rsidRDefault="00C735BD" w:rsidP="00C735B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презентационных слайдах должны быть размещены цели и задачи проекта, этапы и результаты проделанной работы</w:t>
      </w:r>
      <w:r w:rsidR="008E24E1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выводы.</w:t>
      </w:r>
    </w:p>
    <w:p w:rsidR="00D5424D" w:rsidRDefault="008E24E1" w:rsidP="00C735BD">
      <w:pPr>
        <w:numPr>
          <w:ilvl w:val="1"/>
          <w:numId w:val="10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 по желанию</w:t>
      </w:r>
      <w:r w:rsidR="00C73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</w:t>
      </w:r>
      <w:r w:rsidR="00D5424D"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возможно использование дополнительных фото и видео материалов и (или) иных демонстрационных материалов, иллюстрирующих этапы выполнения работы.</w:t>
      </w:r>
    </w:p>
    <w:p w:rsidR="00C735BD" w:rsidRDefault="00C735BD" w:rsidP="00C735BD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5BD" w:rsidRPr="00D5424D" w:rsidRDefault="00C735BD" w:rsidP="00C735BD">
      <w:pPr>
        <w:spacing w:after="0" w:line="276" w:lineRule="auto"/>
        <w:ind w:left="426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</w:t>
      </w:r>
    </w:p>
    <w:p w:rsidR="00D5424D" w:rsidRPr="00D5424D" w:rsidRDefault="00D5424D" w:rsidP="00D5424D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5424D" w:rsidRPr="003314ED" w:rsidRDefault="00D5424D" w:rsidP="00D34C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314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Приложение 3 </w:t>
      </w:r>
    </w:p>
    <w:p w:rsidR="00D5424D" w:rsidRPr="00D5424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3314ED" w:rsidRDefault="00D5424D" w:rsidP="003314ED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5BD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Требования </w:t>
      </w:r>
      <w:r w:rsidR="00C735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оформлению работ</w:t>
      </w:r>
      <w:r w:rsidR="00D301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публикации в сборнике</w:t>
      </w: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074DC8" w:rsidRDefault="00C735BD" w:rsidP="00074DC8">
      <w:pPr>
        <w:pStyle w:val="af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  <w:r w:rsidR="00074DC8">
        <w:rPr>
          <w:color w:val="000000"/>
          <w:sz w:val="27"/>
          <w:szCs w:val="27"/>
        </w:rPr>
        <w:t xml:space="preserve"> оформляется в соответствии со следующими требованиями.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3E0D43">
        <w:rPr>
          <w:color w:val="000000"/>
          <w:sz w:val="27"/>
          <w:szCs w:val="27"/>
        </w:rPr>
        <w:t xml:space="preserve">Шрифт Times New Roman, размер 14 пт, межстрочный интервал 1,5. Размеры полей: слева 2 см, справа, сверху и снизу по 1,5 см (контуры полей не наносятся). Выравнивание осуществляется по ширине. Цвет шрифта – черный. Абзацы в тексте начинают отступом 1,25 см. </w:t>
      </w:r>
    </w:p>
    <w:p w:rsidR="00074DC8" w:rsidRPr="003E0D43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3E0D43">
        <w:rPr>
          <w:color w:val="000000"/>
          <w:sz w:val="27"/>
          <w:szCs w:val="27"/>
        </w:rPr>
        <w:t xml:space="preserve">Титульный лист работы должен быть напечатан по </w:t>
      </w:r>
      <w:r w:rsidR="00C735BD">
        <w:rPr>
          <w:color w:val="000000"/>
          <w:sz w:val="27"/>
          <w:szCs w:val="27"/>
        </w:rPr>
        <w:t>форме, установленной к настоящим Требованиям к оформлению работ для публикации в сборнике</w:t>
      </w:r>
      <w:r w:rsidRPr="003E0D43">
        <w:rPr>
          <w:color w:val="000000"/>
          <w:sz w:val="27"/>
          <w:szCs w:val="27"/>
        </w:rPr>
        <w:t>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работе обязательно должны присутствовать разделы: введение, основная часть, заключение, используемые источники, приложение (если нужно). Каждый раздел начинается с новой страницы. (Приложение </w:t>
      </w:r>
      <w:r w:rsidR="003314ED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)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Каждое приложение следует начинать с новой страницы с указанием «Приложение» и его номера обозначения. Заголовок приложения печатается с прописной буквы отдельной строкой, выравнивание осуществляется по правому краю.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Используемые</w:t>
      </w:r>
      <w:r w:rsidRPr="00B64D41">
        <w:rPr>
          <w:color w:val="000000"/>
          <w:sz w:val="27"/>
          <w:szCs w:val="27"/>
        </w:rPr>
        <w:t xml:space="preserve"> источники в списке располагаются в алфавитном порядке и нумеруются. </w:t>
      </w:r>
    </w:p>
    <w:p w:rsidR="008E24E1" w:rsidRDefault="000840F0" w:rsidP="000840F0">
      <w:pPr>
        <w:pStyle w:val="af2"/>
        <w:numPr>
          <w:ilvl w:val="1"/>
          <w:numId w:val="14"/>
        </w:numPr>
        <w:spacing w:line="276" w:lineRule="auto"/>
        <w:jc w:val="both"/>
        <w:rPr>
          <w:color w:val="000000"/>
          <w:sz w:val="27"/>
          <w:szCs w:val="27"/>
        </w:rPr>
      </w:pPr>
      <w:r w:rsidRPr="008E24E1">
        <w:rPr>
          <w:color w:val="000000"/>
          <w:sz w:val="27"/>
          <w:szCs w:val="27"/>
        </w:rPr>
        <w:t xml:space="preserve">. </w:t>
      </w:r>
      <w:r w:rsidR="00074DC8" w:rsidRPr="008E24E1">
        <w:rPr>
          <w:color w:val="000000"/>
          <w:sz w:val="27"/>
          <w:szCs w:val="27"/>
        </w:rPr>
        <w:t>Информация о каждом издании включает фамилию, инициалы автора, название книги, издательства, год издания, номер выпуска (если издание периодическое), количество страниц.</w:t>
      </w:r>
    </w:p>
    <w:p w:rsidR="00074DC8" w:rsidRPr="008E24E1" w:rsidRDefault="00074DC8" w:rsidP="000840F0">
      <w:pPr>
        <w:pStyle w:val="af2"/>
        <w:numPr>
          <w:ilvl w:val="1"/>
          <w:numId w:val="14"/>
        </w:numPr>
        <w:spacing w:line="276" w:lineRule="auto"/>
        <w:jc w:val="both"/>
        <w:rPr>
          <w:color w:val="000000"/>
          <w:sz w:val="27"/>
          <w:szCs w:val="27"/>
        </w:rPr>
      </w:pPr>
      <w:r w:rsidRPr="008E24E1">
        <w:rPr>
          <w:color w:val="000000"/>
          <w:sz w:val="27"/>
          <w:szCs w:val="27"/>
        </w:rPr>
        <w:t>Ссылка на источник в сети Интернет должна содержать полный адрес.</w:t>
      </w:r>
    </w:p>
    <w:p w:rsidR="00074DC8" w:rsidRDefault="00074DC8" w:rsidP="003314ED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тексте желательны ссылки на тот или иной использованный источник, указ</w:t>
      </w:r>
      <w:r w:rsidR="00892E5F">
        <w:rPr>
          <w:color w:val="000000"/>
          <w:sz w:val="27"/>
          <w:szCs w:val="27"/>
        </w:rPr>
        <w:t>анный</w:t>
      </w:r>
      <w:r>
        <w:rPr>
          <w:color w:val="000000"/>
          <w:sz w:val="27"/>
          <w:szCs w:val="27"/>
        </w:rPr>
        <w:t xml:space="preserve"> в квадратных скобках.</w:t>
      </w:r>
    </w:p>
    <w:p w:rsidR="00074DC8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B64D41">
        <w:rPr>
          <w:color w:val="000000"/>
          <w:sz w:val="27"/>
          <w:szCs w:val="27"/>
        </w:rPr>
        <w:t xml:space="preserve">Электронный вариант работы должен быть представлен в формате документа MS Word . </w:t>
      </w:r>
      <w:r>
        <w:rPr>
          <w:color w:val="000000"/>
          <w:sz w:val="27"/>
          <w:szCs w:val="27"/>
        </w:rPr>
        <w:t xml:space="preserve">Формат </w:t>
      </w:r>
      <w:r>
        <w:rPr>
          <w:color w:val="000000"/>
          <w:sz w:val="27"/>
          <w:szCs w:val="27"/>
          <w:lang w:val="en-US"/>
        </w:rPr>
        <w:t>pdf</w:t>
      </w:r>
      <w:r w:rsidR="00D93C4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приниматься не будет.</w:t>
      </w:r>
    </w:p>
    <w:p w:rsidR="00C735BD" w:rsidRDefault="00074DC8" w:rsidP="00074DC8">
      <w:pPr>
        <w:pStyle w:val="af2"/>
        <w:numPr>
          <w:ilvl w:val="0"/>
          <w:numId w:val="11"/>
        </w:numPr>
        <w:spacing w:line="276" w:lineRule="auto"/>
        <w:ind w:hanging="357"/>
        <w:jc w:val="both"/>
        <w:rPr>
          <w:color w:val="000000"/>
          <w:sz w:val="27"/>
          <w:szCs w:val="27"/>
        </w:rPr>
      </w:pPr>
      <w:r w:rsidRPr="00C735BD">
        <w:rPr>
          <w:color w:val="000000"/>
          <w:sz w:val="27"/>
          <w:szCs w:val="27"/>
        </w:rPr>
        <w:t xml:space="preserve"> При необходимости, по желанию авора(ов) возможно приложить фото и видео файлы, демонстрирующие выполнение работы.</w:t>
      </w:r>
    </w:p>
    <w:p w:rsidR="00C735BD" w:rsidRDefault="00C735BD" w:rsidP="00C735BD">
      <w:pPr>
        <w:pStyle w:val="af2"/>
        <w:spacing w:line="276" w:lineRule="auto"/>
        <w:ind w:left="720"/>
        <w:jc w:val="center"/>
        <w:rPr>
          <w:color w:val="000000"/>
          <w:sz w:val="27"/>
          <w:szCs w:val="27"/>
        </w:rPr>
      </w:pPr>
      <w:r w:rsidRPr="00C735BD">
        <w:rPr>
          <w:color w:val="000000"/>
          <w:sz w:val="27"/>
          <w:szCs w:val="27"/>
        </w:rPr>
        <w:t>_______________________</w:t>
      </w:r>
    </w:p>
    <w:p w:rsidR="00C735BD" w:rsidRDefault="00C735BD">
      <w:pPr>
        <w:spacing w:line="259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br w:type="page"/>
      </w:r>
    </w:p>
    <w:p w:rsidR="00074DC8" w:rsidRDefault="00074DC8" w:rsidP="00074DC8">
      <w:pPr>
        <w:pStyle w:val="af2"/>
        <w:jc w:val="right"/>
        <w:rPr>
          <w:b/>
          <w:bCs/>
          <w:color w:val="000000"/>
          <w:sz w:val="27"/>
          <w:szCs w:val="27"/>
        </w:rPr>
      </w:pPr>
      <w:r w:rsidRPr="00AF686A">
        <w:rPr>
          <w:b/>
          <w:bCs/>
          <w:color w:val="000000"/>
          <w:sz w:val="27"/>
          <w:szCs w:val="27"/>
        </w:rPr>
        <w:lastRenderedPageBreak/>
        <w:t xml:space="preserve">Приложение </w:t>
      </w:r>
      <w:r w:rsidR="000840F0">
        <w:rPr>
          <w:b/>
          <w:bCs/>
          <w:color w:val="000000"/>
          <w:sz w:val="27"/>
          <w:szCs w:val="27"/>
        </w:rPr>
        <w:br/>
        <w:t xml:space="preserve">к </w:t>
      </w:r>
      <w:r w:rsidR="008E24E1">
        <w:rPr>
          <w:b/>
          <w:bCs/>
          <w:color w:val="000000"/>
          <w:sz w:val="27"/>
          <w:szCs w:val="27"/>
        </w:rPr>
        <w:t>Т</w:t>
      </w:r>
      <w:r w:rsidR="000840F0">
        <w:rPr>
          <w:b/>
          <w:bCs/>
          <w:color w:val="000000"/>
          <w:sz w:val="27"/>
          <w:szCs w:val="27"/>
        </w:rPr>
        <w:t xml:space="preserve">ребованиям к оформлению работ </w:t>
      </w:r>
      <w:r w:rsidR="000840F0">
        <w:rPr>
          <w:b/>
          <w:bCs/>
          <w:color w:val="000000"/>
          <w:sz w:val="27"/>
          <w:szCs w:val="27"/>
        </w:rPr>
        <w:br/>
        <w:t>для публикации в сборнике</w:t>
      </w:r>
    </w:p>
    <w:p w:rsidR="000840F0" w:rsidRPr="00AF686A" w:rsidRDefault="000840F0" w:rsidP="00074DC8">
      <w:pPr>
        <w:pStyle w:val="af2"/>
        <w:jc w:val="right"/>
        <w:rPr>
          <w:b/>
          <w:bCs/>
          <w:color w:val="000000"/>
          <w:sz w:val="27"/>
          <w:szCs w:val="27"/>
        </w:rPr>
      </w:pPr>
    </w:p>
    <w:p w:rsidR="00074DC8" w:rsidRPr="00C06FDA" w:rsidRDefault="00074DC8" w:rsidP="00074DC8">
      <w:pPr>
        <w:pStyle w:val="af2"/>
        <w:jc w:val="center"/>
        <w:rPr>
          <w:b/>
          <w:bCs/>
          <w:color w:val="000000"/>
          <w:sz w:val="27"/>
          <w:szCs w:val="27"/>
        </w:rPr>
      </w:pPr>
      <w:r w:rsidRPr="00C06FDA">
        <w:rPr>
          <w:b/>
          <w:bCs/>
          <w:color w:val="000000"/>
          <w:sz w:val="27"/>
          <w:szCs w:val="27"/>
        </w:rPr>
        <w:t>Образец оформления титульного листа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Научно-практическая конференция «Марс-ИТ»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Информационные технологии и приложения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работы: «Информатика и человек»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</w:t>
      </w:r>
    </w:p>
    <w:p w:rsidR="00074DC8" w:rsidRDefault="00C735BD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(последнее при наличии)</w:t>
      </w:r>
      <w:r w:rsidR="00074DC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наименование общеобразовательной организации в соответствии с Уставом, класс</w:t>
      </w:r>
    </w:p>
    <w:p w:rsidR="00074DC8" w:rsidRDefault="00074DC8" w:rsidP="00074DC8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Руководитель:</w:t>
      </w:r>
    </w:p>
    <w:p w:rsidR="00074DC8" w:rsidRDefault="00C735BD" w:rsidP="00C735BD">
      <w:pPr>
        <w:pStyle w:val="af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(последнее при наличии), должность</w:t>
      </w: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:rsidR="00074DC8" w:rsidRDefault="00074DC8" w:rsidP="00074DC8">
      <w:pPr>
        <w:pStyle w:val="af2"/>
        <w:jc w:val="center"/>
        <w:rPr>
          <w:color w:val="000000"/>
          <w:sz w:val="27"/>
          <w:szCs w:val="27"/>
        </w:rPr>
      </w:pPr>
    </w:p>
    <w:p w:rsidR="00074DC8" w:rsidRDefault="00D93C4F" w:rsidP="00074DC8">
      <w:pPr>
        <w:pStyle w:val="af2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2025</w:t>
      </w:r>
    </w:p>
    <w:p w:rsidR="000840F0" w:rsidRDefault="000840F0" w:rsidP="000840F0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</w:t>
      </w:r>
    </w:p>
    <w:p w:rsidR="000840F0" w:rsidRDefault="000840F0">
      <w:pPr>
        <w:spacing w:line="259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074DC8" w:rsidRDefault="00074DC8" w:rsidP="000840F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424D" w:rsidRPr="003314ED" w:rsidRDefault="00D5424D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14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</w:t>
      </w:r>
      <w:r w:rsidR="000840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BF47C8" w:rsidRPr="00D5424D" w:rsidRDefault="00BF47C8" w:rsidP="00D542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5424D" w:rsidRPr="00D5424D" w:rsidRDefault="00D5424D" w:rsidP="00D34C42">
      <w:pPr>
        <w:spacing w:after="0" w:line="276" w:lineRule="auto"/>
        <w:ind w:left="85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588"/>
        <w:gridCol w:w="3939"/>
      </w:tblGrid>
      <w:tr w:rsidR="00D5424D" w:rsidRPr="00D5424D" w:rsidTr="001274B4">
        <w:tc>
          <w:tcPr>
            <w:tcW w:w="4588" w:type="dxa"/>
            <w:shd w:val="clear" w:color="auto" w:fill="auto"/>
          </w:tcPr>
          <w:p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9" w:type="dxa"/>
            <w:shd w:val="clear" w:color="auto" w:fill="auto"/>
          </w:tcPr>
          <w:p w:rsidR="008E24E1" w:rsidRDefault="008E24E1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5424D" w:rsidRPr="00D5424D" w:rsidRDefault="00D5424D" w:rsidP="00D5424D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оргкомитет </w:t>
            </w:r>
            <w:r w:rsidR="000840F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</w:t>
            </w:r>
            <w:r w:rsidRPr="00D542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онференции </w:t>
            </w:r>
          </w:p>
          <w:p w:rsidR="00D5424D" w:rsidRPr="00D5424D" w:rsidRDefault="00D5424D" w:rsidP="000840F0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СТАТЬИ</w:t>
      </w:r>
    </w:p>
    <w:p w:rsidR="00D5424D" w:rsidRPr="00D5424D" w:rsidRDefault="00D5424D" w:rsidP="00D5424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подтверждаем свое согласие на публикацию отредактированного варианта статьи (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Ф.И.О.)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D542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Название статьи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сообщаем, что передаем оргкомитету свое право на издание и распространение статьи вместе с приведенными в авторских справках персональными данными об авторах в электронной и бумажной версиях, в том числе предоставление этой информации Научной электронной библиотеке (НЭБ) для помещения в базу данных Российского индекса научного цитирования (РИНЦ), обработки и широкого распространения.</w:t>
      </w: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 мы даем свое согласие на осуществление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D5424D" w:rsidRPr="00D5424D" w:rsidRDefault="00D5424D" w:rsidP="00D542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Авторы: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родителей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Ф.И.О.  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родителей</w:t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подпись</w:t>
      </w: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424D" w:rsidRPr="00D5424D" w:rsidRDefault="00D5424D" w:rsidP="00D5424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«__»___________20___</w:t>
      </w:r>
    </w:p>
    <w:sectPr w:rsidR="00D5424D" w:rsidRPr="00D5424D" w:rsidSect="003846B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1B" w:rsidRDefault="00303B1B" w:rsidP="003846BC">
      <w:pPr>
        <w:spacing w:after="0" w:line="240" w:lineRule="auto"/>
      </w:pPr>
      <w:r>
        <w:separator/>
      </w:r>
    </w:p>
  </w:endnote>
  <w:endnote w:type="continuationSeparator" w:id="0">
    <w:p w:rsidR="00303B1B" w:rsidRDefault="00303B1B" w:rsidP="003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1B" w:rsidRDefault="00303B1B" w:rsidP="003846BC">
      <w:pPr>
        <w:spacing w:after="0" w:line="240" w:lineRule="auto"/>
      </w:pPr>
      <w:r>
        <w:separator/>
      </w:r>
    </w:p>
  </w:footnote>
  <w:footnote w:type="continuationSeparator" w:id="0">
    <w:p w:rsidR="00303B1B" w:rsidRDefault="00303B1B" w:rsidP="003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113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4FF" w:rsidRPr="00D5424D" w:rsidRDefault="009634FF" w:rsidP="00D5424D">
        <w:pPr>
          <w:pStyle w:val="a4"/>
          <w:jc w:val="center"/>
          <w:rPr>
            <w:rFonts w:ascii="Times New Roman" w:hAnsi="Times New Roman" w:cs="Times New Roman"/>
          </w:rPr>
        </w:pPr>
        <w:r w:rsidRPr="00EA5F29">
          <w:rPr>
            <w:rFonts w:ascii="Times New Roman" w:hAnsi="Times New Roman" w:cs="Times New Roman"/>
          </w:rPr>
          <w:fldChar w:fldCharType="begin"/>
        </w:r>
        <w:r w:rsidRPr="00EA5F29">
          <w:rPr>
            <w:rFonts w:ascii="Times New Roman" w:hAnsi="Times New Roman" w:cs="Times New Roman"/>
          </w:rPr>
          <w:instrText>PAGE   \* MERGEFORMAT</w:instrText>
        </w:r>
        <w:r w:rsidRPr="00EA5F29">
          <w:rPr>
            <w:rFonts w:ascii="Times New Roman" w:hAnsi="Times New Roman" w:cs="Times New Roman"/>
          </w:rPr>
          <w:fldChar w:fldCharType="separate"/>
        </w:r>
        <w:r w:rsidR="00F962D5">
          <w:rPr>
            <w:rFonts w:ascii="Times New Roman" w:hAnsi="Times New Roman" w:cs="Times New Roman"/>
            <w:noProof/>
          </w:rPr>
          <w:t>4</w:t>
        </w:r>
        <w:r w:rsidRPr="00EA5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796"/>
    <w:multiLevelType w:val="hybridMultilevel"/>
    <w:tmpl w:val="BE16C554"/>
    <w:lvl w:ilvl="0" w:tplc="4B00C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28A8"/>
    <w:multiLevelType w:val="multilevel"/>
    <w:tmpl w:val="7AAA540E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1" w:hanging="1440"/>
      </w:pPr>
      <w:rPr>
        <w:rFonts w:hint="default"/>
      </w:rPr>
    </w:lvl>
  </w:abstractNum>
  <w:abstractNum w:abstractNumId="2">
    <w:nsid w:val="127665C2"/>
    <w:multiLevelType w:val="multilevel"/>
    <w:tmpl w:val="3E2A2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129A473C"/>
    <w:multiLevelType w:val="hybridMultilevel"/>
    <w:tmpl w:val="285A82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A9458E"/>
    <w:multiLevelType w:val="multilevel"/>
    <w:tmpl w:val="5CDA9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7825D25"/>
    <w:multiLevelType w:val="hybridMultilevel"/>
    <w:tmpl w:val="3B9C37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D1437"/>
    <w:multiLevelType w:val="hybridMultilevel"/>
    <w:tmpl w:val="5F28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BC0B52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24817"/>
    <w:multiLevelType w:val="hybridMultilevel"/>
    <w:tmpl w:val="D5FCA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ED0A6D"/>
    <w:multiLevelType w:val="multilevel"/>
    <w:tmpl w:val="5EC066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7792C0E"/>
    <w:multiLevelType w:val="hybridMultilevel"/>
    <w:tmpl w:val="85A0DA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2F779A"/>
    <w:multiLevelType w:val="multilevel"/>
    <w:tmpl w:val="5D4A6E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sz w:val="24"/>
      </w:rPr>
    </w:lvl>
  </w:abstractNum>
  <w:abstractNum w:abstractNumId="11">
    <w:nsid w:val="4B32135F"/>
    <w:multiLevelType w:val="hybridMultilevel"/>
    <w:tmpl w:val="9446BB12"/>
    <w:lvl w:ilvl="0" w:tplc="80D61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C1448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A7210"/>
    <w:multiLevelType w:val="multilevel"/>
    <w:tmpl w:val="8A94F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C867971"/>
    <w:multiLevelType w:val="hybridMultilevel"/>
    <w:tmpl w:val="56543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BC"/>
    <w:rsid w:val="00027E07"/>
    <w:rsid w:val="0003763D"/>
    <w:rsid w:val="00074DC8"/>
    <w:rsid w:val="0008384F"/>
    <w:rsid w:val="000840F0"/>
    <w:rsid w:val="000E1BC6"/>
    <w:rsid w:val="000E5E37"/>
    <w:rsid w:val="000E7137"/>
    <w:rsid w:val="001274B4"/>
    <w:rsid w:val="00163DC5"/>
    <w:rsid w:val="00181D73"/>
    <w:rsid w:val="00183B76"/>
    <w:rsid w:val="0019748F"/>
    <w:rsid w:val="001A6DA1"/>
    <w:rsid w:val="00213571"/>
    <w:rsid w:val="002E05F0"/>
    <w:rsid w:val="00303B1B"/>
    <w:rsid w:val="003314ED"/>
    <w:rsid w:val="003846BC"/>
    <w:rsid w:val="003C0A17"/>
    <w:rsid w:val="003E5745"/>
    <w:rsid w:val="003E737F"/>
    <w:rsid w:val="00403E1A"/>
    <w:rsid w:val="00461571"/>
    <w:rsid w:val="005263E7"/>
    <w:rsid w:val="005A7DF9"/>
    <w:rsid w:val="00624F4D"/>
    <w:rsid w:val="00627EF1"/>
    <w:rsid w:val="00647903"/>
    <w:rsid w:val="006517C6"/>
    <w:rsid w:val="00694E6A"/>
    <w:rsid w:val="006A0AE1"/>
    <w:rsid w:val="006A0B26"/>
    <w:rsid w:val="006F6E9D"/>
    <w:rsid w:val="007231E6"/>
    <w:rsid w:val="00775632"/>
    <w:rsid w:val="007B2216"/>
    <w:rsid w:val="007B5233"/>
    <w:rsid w:val="00811E06"/>
    <w:rsid w:val="0083308A"/>
    <w:rsid w:val="00853E2A"/>
    <w:rsid w:val="008657BA"/>
    <w:rsid w:val="00892E5F"/>
    <w:rsid w:val="008C1009"/>
    <w:rsid w:val="008E02AC"/>
    <w:rsid w:val="008E24E1"/>
    <w:rsid w:val="009207DB"/>
    <w:rsid w:val="00930CC2"/>
    <w:rsid w:val="009634FF"/>
    <w:rsid w:val="009731BA"/>
    <w:rsid w:val="0098691B"/>
    <w:rsid w:val="00991464"/>
    <w:rsid w:val="009A7925"/>
    <w:rsid w:val="009E2841"/>
    <w:rsid w:val="00A07A75"/>
    <w:rsid w:val="00A432A0"/>
    <w:rsid w:val="00A738F9"/>
    <w:rsid w:val="00A97CA5"/>
    <w:rsid w:val="00B338CA"/>
    <w:rsid w:val="00B45612"/>
    <w:rsid w:val="00BA7A57"/>
    <w:rsid w:val="00BC260E"/>
    <w:rsid w:val="00BF47C8"/>
    <w:rsid w:val="00C00FAD"/>
    <w:rsid w:val="00C57582"/>
    <w:rsid w:val="00C735BD"/>
    <w:rsid w:val="00C9221B"/>
    <w:rsid w:val="00CD423D"/>
    <w:rsid w:val="00D2078E"/>
    <w:rsid w:val="00D3013D"/>
    <w:rsid w:val="00D34C42"/>
    <w:rsid w:val="00D5424D"/>
    <w:rsid w:val="00D768C0"/>
    <w:rsid w:val="00D93C4F"/>
    <w:rsid w:val="00DE2BD6"/>
    <w:rsid w:val="00DF30F5"/>
    <w:rsid w:val="00DF7919"/>
    <w:rsid w:val="00EA5F29"/>
    <w:rsid w:val="00EC38A5"/>
    <w:rsid w:val="00F342A7"/>
    <w:rsid w:val="00F515DB"/>
    <w:rsid w:val="00F55782"/>
    <w:rsid w:val="00F80661"/>
    <w:rsid w:val="00F86307"/>
    <w:rsid w:val="00F96226"/>
    <w:rsid w:val="00F962D5"/>
    <w:rsid w:val="00FA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07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074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07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6BC"/>
  </w:style>
  <w:style w:type="paragraph" w:styleId="a6">
    <w:name w:val="footer"/>
    <w:basedOn w:val="a"/>
    <w:link w:val="a7"/>
    <w:uiPriority w:val="99"/>
    <w:unhideWhenUsed/>
    <w:rsid w:val="0038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6BC"/>
  </w:style>
  <w:style w:type="paragraph" w:styleId="a8">
    <w:name w:val="Balloon Text"/>
    <w:basedOn w:val="a"/>
    <w:link w:val="a9"/>
    <w:uiPriority w:val="99"/>
    <w:semiHidden/>
    <w:unhideWhenUsed/>
    <w:rsid w:val="00C9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221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4790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47903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A5F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A5F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A5F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5F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A5F29"/>
    <w:rPr>
      <w:b/>
      <w:bCs/>
      <w:sz w:val="20"/>
      <w:szCs w:val="20"/>
    </w:rPr>
  </w:style>
  <w:style w:type="paragraph" w:styleId="af2">
    <w:name w:val="Normal (Web)"/>
    <w:basedOn w:val="a"/>
    <w:uiPriority w:val="99"/>
    <w:unhideWhenUsed/>
    <w:rsid w:val="0007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074D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074DC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darendeti73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pomar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B99D-87CE-4915-9A20-630AD454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ФНПЦ "ОАО "НПО "Марс"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Якунина Марина Евгеньевна</cp:lastModifiedBy>
  <cp:revision>2</cp:revision>
  <cp:lastPrinted>2022-09-13T09:41:00Z</cp:lastPrinted>
  <dcterms:created xsi:type="dcterms:W3CDTF">2024-10-23T07:00:00Z</dcterms:created>
  <dcterms:modified xsi:type="dcterms:W3CDTF">2024-10-23T07:00:00Z</dcterms:modified>
</cp:coreProperties>
</file>